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DE70" w14:textId="77777777" w:rsidR="009547DD" w:rsidRDefault="009547DD" w:rsidP="009A209B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9CF1A6E" w14:textId="3C35A4FA" w:rsidR="009A209B" w:rsidRPr="009A209B" w:rsidRDefault="009A209B" w:rsidP="009A209B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A209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FORUM: </w:t>
      </w:r>
      <w:r>
        <w:rPr>
          <w:rFonts w:ascii="Times New Roman" w:eastAsia="Times New Roman" w:hAnsi="Times New Roman" w:cs="Times New Roman"/>
          <w:color w:val="0A0000"/>
          <w:kern w:val="0"/>
          <w14:ligatures w14:val="none"/>
        </w:rPr>
        <w:t>The full name of the committee you are in</w:t>
      </w:r>
    </w:p>
    <w:p w14:paraId="1935F582" w14:textId="48C009C1" w:rsidR="009A209B" w:rsidRPr="009A209B" w:rsidRDefault="009A209B" w:rsidP="009A209B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A209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QUESTION OF:</w:t>
      </w:r>
      <w:r w:rsidRPr="009A2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issue the resolution addresses</w:t>
      </w:r>
    </w:p>
    <w:p w14:paraId="46184655" w14:textId="024201C7" w:rsidR="009A209B" w:rsidRPr="009A209B" w:rsidRDefault="009A209B" w:rsidP="009A209B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A209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SUBMITTED BY:</w:t>
      </w:r>
      <w:r w:rsidRPr="009A2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official name of the country main-submitting the resolution</w:t>
      </w:r>
    </w:p>
    <w:p w14:paraId="7F57B39F" w14:textId="0FD95B16" w:rsidR="004F7530" w:rsidRDefault="009A209B" w:rsidP="004F7530">
      <w:pPr>
        <w:spacing w:before="240"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A209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CO-SUBMITTED BY: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official names of the country which have co-submitted the resolution (All names must be capitalized, and separated by commas)</w:t>
      </w:r>
    </w:p>
    <w:p w14:paraId="4FC1CA23" w14:textId="77777777" w:rsidR="004F7530" w:rsidRPr="004F7530" w:rsidRDefault="004F7530" w:rsidP="004F7530">
      <w:pPr>
        <w:spacing w:before="240"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508EC46" w14:textId="0982F0AC" w:rsidR="00711721" w:rsidRDefault="00C34099" w:rsidP="004F7530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Italicize the pre-ambulatory clause phrase </w:t>
      </w:r>
      <w:r w:rsidRPr="00C340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 write the rest of the clause un-italicized</w:t>
      </w:r>
      <w:r w:rsidR="004F75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3459AB9C" w14:textId="686132DA" w:rsidR="00711721" w:rsidRDefault="00711721" w:rsidP="00FB4DB2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172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You should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have a minimum of 5 preambulatory clause</w:t>
      </w:r>
      <w:r w:rsidR="004F75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s,</w:t>
      </w:r>
    </w:p>
    <w:p w14:paraId="53700D7C" w14:textId="77777777" w:rsidR="004F7530" w:rsidRDefault="004F7530" w:rsidP="004F7530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End the preambulatory clauses </w:t>
      </w:r>
      <w:r w:rsidRPr="004F75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with a comma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,</w:t>
      </w:r>
    </w:p>
    <w:p w14:paraId="6FD0DB15" w14:textId="4E73CA0E" w:rsidR="004F7530" w:rsidRDefault="004F7530" w:rsidP="004F7530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Don’t leave spaces </w:t>
      </w:r>
      <w:r w:rsidRPr="004F75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between different preambulatory clauses</w:t>
      </w:r>
    </w:p>
    <w:p w14:paraId="67B0E392" w14:textId="3F7054C0" w:rsidR="00182375" w:rsidRDefault="00FB4DB2" w:rsidP="004F7530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53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Preambulatory clauses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identify the roots of the issue without yet offering solut</w:t>
      </w:r>
      <w:r w:rsidR="0018237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ions</w:t>
      </w:r>
      <w:r w:rsidR="004F75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4590F737" w14:textId="77777777" w:rsidR="004F7530" w:rsidRPr="00711721" w:rsidRDefault="004F7530" w:rsidP="004F7530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233DF38" w14:textId="60A2FCC5" w:rsidR="004F7530" w:rsidRDefault="00C34099" w:rsidP="004F753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B4DB2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Underline the</w:t>
      </w:r>
      <w:r w:rsidR="00711721" w:rsidRPr="00FB4DB2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 </w:t>
      </w:r>
      <w:r w:rsidR="00FB4DB2" w:rsidRPr="00FB4DB2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operative clause phrase </w:t>
      </w:r>
      <w:r w:rsidR="00FB4DB2" w:rsidRPr="00FB4D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 write the rest of the clause un-underline</w:t>
      </w:r>
      <w:r w:rsidR="004F75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="00C625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05C6F84D" w14:textId="77777777" w:rsidR="00C62516" w:rsidRDefault="00C62516" w:rsidP="00C625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2659C41" w14:textId="707467AA" w:rsidR="00C62516" w:rsidRDefault="00C62516" w:rsidP="00C62516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2516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You are expected</w:t>
      </w:r>
      <w:r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 </w:t>
      </w:r>
      <w:r w:rsidRPr="00C625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have a minimum of 5 operative clauses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0178C760" w14:textId="77777777" w:rsidR="00C62516" w:rsidRPr="00C62516" w:rsidRDefault="00C62516" w:rsidP="00C62516">
      <w:pPr>
        <w:pStyle w:val="ListParagrap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F24CA7C" w14:textId="296F05D3" w:rsidR="00C62516" w:rsidRPr="00C62516" w:rsidRDefault="00C62516" w:rsidP="00C62516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2516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End the operative clauses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with a semicolon;</w:t>
      </w:r>
    </w:p>
    <w:p w14:paraId="57150D05" w14:textId="77777777" w:rsidR="004F7530" w:rsidRDefault="004F7530" w:rsidP="004F753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3114783" w14:textId="42C61D66" w:rsidR="00C62516" w:rsidRPr="00C62516" w:rsidRDefault="00C62516" w:rsidP="00C62516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You are always encouraged </w:t>
      </w:r>
      <w:r w:rsidRPr="00C625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have subclauses because:</w:t>
      </w:r>
    </w:p>
    <w:p w14:paraId="0E460017" w14:textId="46E22B66" w:rsidR="00C62516" w:rsidRDefault="00C62516" w:rsidP="00C62516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they add detail to the clause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13F71100" w14:textId="6DA7BBF9" w:rsidR="00C62516" w:rsidRDefault="00C62516" w:rsidP="00C62516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they provide clearly-outlined frameworks which help address the issue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321AA9BF" w14:textId="526884C9" w:rsidR="00C62516" w:rsidRPr="00C62516" w:rsidRDefault="00C62516" w:rsidP="00C62516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they </w:t>
      </w:r>
      <w:r w:rsidR="00FE2F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improve organization and increase persuasiveness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r w:rsidR="009A209B" w:rsidRPr="00C625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5F502BDD" w14:textId="181CCD5B" w:rsidR="009A209B" w:rsidRPr="00FE2F15" w:rsidRDefault="00FE2F15" w:rsidP="00C62516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Sub</w:t>
      </w:r>
      <w:r w:rsidR="009547DD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sub</w:t>
      </w:r>
      <w:r w:rsidR="009547DD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clauses are clauses </w:t>
      </w:r>
      <w:r w:rsidRPr="00FE2F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that bring clarity to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Pr="00FE2F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subclause;</w:t>
      </w:r>
    </w:p>
    <w:p w14:paraId="21AFA164" w14:textId="56E32A14" w:rsidR="009A209B" w:rsidRPr="00FE2F15" w:rsidRDefault="00FE2F15" w:rsidP="00FE2F15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E2F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While adding them, follow the structure provided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2F528CF9" w14:textId="17CC4AAF" w:rsidR="00FE2F15" w:rsidRPr="00FE2F15" w:rsidRDefault="00FE2F15" w:rsidP="00FE2F15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You are strongly encouraged to make use of them, since</w:t>
      </w:r>
      <w:r w:rsidR="009A209B" w:rsidRPr="00FE2F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 </w:t>
      </w:r>
    </w:p>
    <w:p w14:paraId="4FD38005" w14:textId="63D22D63" w:rsidR="009A209B" w:rsidRPr="00FE2F15" w:rsidRDefault="00FE2F15" w:rsidP="00FE2F15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</w:t>
      </w:r>
      <w:r w:rsidR="009A209B" w:rsidRPr="00FE2F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they are what makes a clause truly detailed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7FE31B00" w14:textId="11240CEE" w:rsidR="009A209B" w:rsidRPr="009A209B" w:rsidRDefault="00FE2F15" w:rsidP="00FE2F15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</w:t>
      </w:r>
      <w:r w:rsidR="009A209B" w:rsidRPr="009A2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i. they ensure that the clause covers many aspects of the issue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81FCCE4" w14:textId="4528BCDC" w:rsidR="009547DD" w:rsidRDefault="009547DD" w:rsidP="009547DD">
      <w:pPr>
        <w:pStyle w:val="ListParagraph"/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They are referred to as “bi.” “bii.” 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</w:t>
      </w:r>
      <w:r w:rsidR="00CB3E0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7A5A139B" w14:textId="77777777" w:rsidR="009547DD" w:rsidRPr="009547DD" w:rsidRDefault="009547DD" w:rsidP="009547DD">
      <w:pPr>
        <w:pStyle w:val="ListParagraph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ABBF889" w14:textId="686D17C4" w:rsidR="009A209B" w:rsidRDefault="009547DD" w:rsidP="009547DD">
      <w:pPr>
        <w:pStyle w:val="ListParagraph"/>
        <w:numPr>
          <w:ilvl w:val="0"/>
          <w:numId w:val="12"/>
        </w:numPr>
        <w:spacing w:after="0" w:line="240" w:lineRule="auto"/>
        <w:ind w:right="180"/>
      </w:pPr>
      <w:r w:rsidRPr="009547DD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The last operative clause of the resolution</w:t>
      </w:r>
      <w:r w:rsidR="009A209B" w:rsidRPr="009547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should end with a period. </w:t>
      </w:r>
    </w:p>
    <w:sectPr w:rsidR="009A20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00000002">
      <w:start w:val="1"/>
      <w:numFmt w:val="decimal"/>
      <w:lvlText w:val="%2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2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2"/>
      <w:numFmt w:val="decimal"/>
      <w:lvlText w:val="%1"/>
      <w:lvlJc w:val="left"/>
      <w:pPr>
        <w:ind w:left="720" w:hanging="360"/>
      </w:pPr>
    </w:lvl>
    <w:lvl w:ilvl="1" w:tplc="0000012E">
      <w:start w:val="1"/>
      <w:numFmt w:val="decimal"/>
      <w:lvlText w:val="%2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3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3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4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"/>
      <w:lvlJc w:val="left"/>
      <w:pPr>
        <w:ind w:left="720" w:hanging="360"/>
      </w:pPr>
    </w:lvl>
    <w:lvl w:ilvl="1" w:tplc="00000322">
      <w:start w:val="1"/>
      <w:numFmt w:val="decimal"/>
      <w:lvlText w:val="%2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A5D2540"/>
    <w:multiLevelType w:val="multilevel"/>
    <w:tmpl w:val="A45C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C70F7F"/>
    <w:multiLevelType w:val="multilevel"/>
    <w:tmpl w:val="6CA8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201DE4"/>
    <w:multiLevelType w:val="multilevel"/>
    <w:tmpl w:val="29CA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62848"/>
    <w:multiLevelType w:val="hybridMultilevel"/>
    <w:tmpl w:val="35209DB6"/>
    <w:lvl w:ilvl="0" w:tplc="FAEE0AA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99AB4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7CA8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8F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743A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EB3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367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4F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52BC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FD552A"/>
    <w:multiLevelType w:val="multilevel"/>
    <w:tmpl w:val="FCC4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E3D97"/>
    <w:multiLevelType w:val="multilevel"/>
    <w:tmpl w:val="083682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DD324B"/>
    <w:multiLevelType w:val="multilevel"/>
    <w:tmpl w:val="3B92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732B84"/>
    <w:multiLevelType w:val="hybridMultilevel"/>
    <w:tmpl w:val="4C1E8B14"/>
    <w:lvl w:ilvl="0" w:tplc="ED7A1FE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5301A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4422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100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0A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400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90C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88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2C3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5237E5"/>
    <w:multiLevelType w:val="multilevel"/>
    <w:tmpl w:val="0B3A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487371"/>
    <w:multiLevelType w:val="multilevel"/>
    <w:tmpl w:val="E8CC5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A944DE"/>
    <w:multiLevelType w:val="multilevel"/>
    <w:tmpl w:val="6A48E0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7302862">
    <w:abstractNumId w:val="0"/>
  </w:num>
  <w:num w:numId="2" w16cid:durableId="552892077">
    <w:abstractNumId w:val="1"/>
  </w:num>
  <w:num w:numId="3" w16cid:durableId="377440865">
    <w:abstractNumId w:val="2"/>
  </w:num>
  <w:num w:numId="4" w16cid:durableId="605429152">
    <w:abstractNumId w:val="3"/>
  </w:num>
  <w:num w:numId="5" w16cid:durableId="1175337079">
    <w:abstractNumId w:val="4"/>
  </w:num>
  <w:num w:numId="6" w16cid:durableId="1564683494">
    <w:abstractNumId w:val="5"/>
  </w:num>
  <w:num w:numId="7" w16cid:durableId="795030625">
    <w:abstractNumId w:val="6"/>
  </w:num>
  <w:num w:numId="8" w16cid:durableId="788546569">
    <w:abstractNumId w:val="7"/>
  </w:num>
  <w:num w:numId="9" w16cid:durableId="1246036358">
    <w:abstractNumId w:val="8"/>
  </w:num>
  <w:num w:numId="10" w16cid:durableId="580212969">
    <w:abstractNumId w:val="9"/>
  </w:num>
  <w:num w:numId="11" w16cid:durableId="644969610">
    <w:abstractNumId w:val="10"/>
  </w:num>
  <w:num w:numId="12" w16cid:durableId="1276525077">
    <w:abstractNumId w:val="13"/>
  </w:num>
  <w:num w:numId="13" w16cid:durableId="1426538654">
    <w:abstractNumId w:val="13"/>
    <w:lvlOverride w:ilvl="1">
      <w:lvl w:ilvl="1">
        <w:numFmt w:val="lowerLetter"/>
        <w:lvlText w:val="%2."/>
        <w:lvlJc w:val="left"/>
      </w:lvl>
    </w:lvlOverride>
  </w:num>
  <w:num w:numId="14" w16cid:durableId="1328899660">
    <w:abstractNumId w:val="13"/>
    <w:lvlOverride w:ilvl="1">
      <w:lvl w:ilvl="1">
        <w:numFmt w:val="lowerLetter"/>
        <w:lvlText w:val="%2."/>
        <w:lvlJc w:val="left"/>
      </w:lvl>
    </w:lvlOverride>
  </w:num>
  <w:num w:numId="15" w16cid:durableId="733351368">
    <w:abstractNumId w:val="13"/>
    <w:lvlOverride w:ilvl="1">
      <w:lvl w:ilvl="1">
        <w:numFmt w:val="lowerLetter"/>
        <w:lvlText w:val="%2."/>
        <w:lvlJc w:val="left"/>
      </w:lvl>
    </w:lvlOverride>
  </w:num>
  <w:num w:numId="16" w16cid:durableId="257300829">
    <w:abstractNumId w:val="12"/>
    <w:lvlOverride w:ilvl="0">
      <w:lvl w:ilvl="0">
        <w:numFmt w:val="lowerRoman"/>
        <w:lvlText w:val="%1."/>
        <w:lvlJc w:val="right"/>
      </w:lvl>
    </w:lvlOverride>
  </w:num>
  <w:num w:numId="17" w16cid:durableId="867186136">
    <w:abstractNumId w:val="12"/>
    <w:lvlOverride w:ilvl="0">
      <w:lvl w:ilvl="0">
        <w:numFmt w:val="lowerRoman"/>
        <w:lvlText w:val="%1."/>
        <w:lvlJc w:val="right"/>
      </w:lvl>
    </w:lvlOverride>
  </w:num>
  <w:num w:numId="18" w16cid:durableId="1806117096">
    <w:abstractNumId w:val="12"/>
    <w:lvlOverride w:ilvl="0">
      <w:lvl w:ilvl="0">
        <w:numFmt w:val="lowerRoman"/>
        <w:lvlText w:val="%1."/>
        <w:lvlJc w:val="right"/>
      </w:lvl>
    </w:lvlOverride>
  </w:num>
  <w:num w:numId="19" w16cid:durableId="1001736373">
    <w:abstractNumId w:val="18"/>
  </w:num>
  <w:num w:numId="20" w16cid:durableId="2092041507">
    <w:abstractNumId w:val="21"/>
    <w:lvlOverride w:ilvl="0">
      <w:lvl w:ilvl="0">
        <w:numFmt w:val="decimal"/>
        <w:lvlText w:val="%1."/>
        <w:lvlJc w:val="left"/>
      </w:lvl>
    </w:lvlOverride>
  </w:num>
  <w:num w:numId="21" w16cid:durableId="1422992926">
    <w:abstractNumId w:val="21"/>
    <w:lvlOverride w:ilvl="1">
      <w:lvl w:ilvl="1">
        <w:numFmt w:val="lowerLetter"/>
        <w:lvlText w:val="%2."/>
        <w:lvlJc w:val="left"/>
      </w:lvl>
    </w:lvlOverride>
  </w:num>
  <w:num w:numId="22" w16cid:durableId="1143699267">
    <w:abstractNumId w:val="21"/>
    <w:lvlOverride w:ilvl="1">
      <w:lvl w:ilvl="1">
        <w:numFmt w:val="lowerLetter"/>
        <w:lvlText w:val="%2."/>
        <w:lvlJc w:val="left"/>
      </w:lvl>
    </w:lvlOverride>
  </w:num>
  <w:num w:numId="23" w16cid:durableId="2004697926">
    <w:abstractNumId w:val="21"/>
    <w:lvlOverride w:ilvl="1">
      <w:lvl w:ilvl="1">
        <w:numFmt w:val="lowerLetter"/>
        <w:lvlText w:val="%2."/>
        <w:lvlJc w:val="left"/>
      </w:lvl>
    </w:lvlOverride>
  </w:num>
  <w:num w:numId="24" w16cid:durableId="1172993906">
    <w:abstractNumId w:val="20"/>
    <w:lvlOverride w:ilvl="0">
      <w:lvl w:ilvl="0">
        <w:numFmt w:val="decimal"/>
        <w:lvlText w:val="%1."/>
        <w:lvlJc w:val="left"/>
      </w:lvl>
    </w:lvlOverride>
  </w:num>
  <w:num w:numId="25" w16cid:durableId="673921101">
    <w:abstractNumId w:val="15"/>
    <w:lvlOverride w:ilvl="0">
      <w:lvl w:ilvl="0">
        <w:numFmt w:val="lowerLetter"/>
        <w:lvlText w:val="%1."/>
        <w:lvlJc w:val="left"/>
      </w:lvl>
    </w:lvlOverride>
  </w:num>
  <w:num w:numId="26" w16cid:durableId="2079936492">
    <w:abstractNumId w:val="15"/>
    <w:lvlOverride w:ilvl="0">
      <w:lvl w:ilvl="0">
        <w:numFmt w:val="lowerLetter"/>
        <w:lvlText w:val="%1."/>
        <w:lvlJc w:val="left"/>
      </w:lvl>
    </w:lvlOverride>
  </w:num>
  <w:num w:numId="27" w16cid:durableId="423766036">
    <w:abstractNumId w:val="14"/>
  </w:num>
  <w:num w:numId="28" w16cid:durableId="482084502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1897233290">
    <w:abstractNumId w:val="11"/>
    <w:lvlOverride w:ilvl="0">
      <w:lvl w:ilvl="0">
        <w:numFmt w:val="lowerLetter"/>
        <w:lvlText w:val="%1."/>
        <w:lvlJc w:val="left"/>
      </w:lvl>
    </w:lvlOverride>
  </w:num>
  <w:num w:numId="30" w16cid:durableId="1424453064">
    <w:abstractNumId w:val="11"/>
    <w:lvlOverride w:ilvl="1">
      <w:lvl w:ilvl="1">
        <w:numFmt w:val="lowerRoman"/>
        <w:lvlText w:val="%2."/>
        <w:lvlJc w:val="right"/>
      </w:lvl>
    </w:lvlOverride>
  </w:num>
  <w:num w:numId="31" w16cid:durableId="109861925">
    <w:abstractNumId w:val="11"/>
    <w:lvlOverride w:ilvl="1">
      <w:lvl w:ilvl="1">
        <w:numFmt w:val="lowerRoman"/>
        <w:lvlText w:val="%2."/>
        <w:lvlJc w:val="right"/>
      </w:lvl>
    </w:lvlOverride>
  </w:num>
  <w:num w:numId="32" w16cid:durableId="1508132266">
    <w:abstractNumId w:val="11"/>
    <w:lvlOverride w:ilvl="1">
      <w:lvl w:ilvl="1">
        <w:numFmt w:val="lowerRoman"/>
        <w:lvlText w:val="%2."/>
        <w:lvlJc w:val="right"/>
      </w:lvl>
    </w:lvlOverride>
  </w:num>
  <w:num w:numId="33" w16cid:durableId="536817761">
    <w:abstractNumId w:val="11"/>
    <w:lvlOverride w:ilvl="0">
      <w:lvl w:ilvl="0">
        <w:numFmt w:val="lowerLetter"/>
        <w:lvlText w:val="%1."/>
        <w:lvlJc w:val="left"/>
      </w:lvl>
    </w:lvlOverride>
  </w:num>
  <w:num w:numId="34" w16cid:durableId="1365904126">
    <w:abstractNumId w:val="11"/>
    <w:lvlOverride w:ilvl="0">
      <w:lvl w:ilvl="0">
        <w:numFmt w:val="lowerLetter"/>
        <w:lvlText w:val="%1."/>
        <w:lvlJc w:val="left"/>
      </w:lvl>
    </w:lvlOverride>
  </w:num>
  <w:num w:numId="35" w16cid:durableId="1891376161">
    <w:abstractNumId w:val="19"/>
    <w:lvlOverride w:ilvl="0">
      <w:lvl w:ilvl="0">
        <w:numFmt w:val="lowerRoman"/>
        <w:lvlText w:val="%1."/>
        <w:lvlJc w:val="right"/>
      </w:lvl>
    </w:lvlOverride>
  </w:num>
  <w:num w:numId="36" w16cid:durableId="1834443601">
    <w:abstractNumId w:val="19"/>
    <w:lvlOverride w:ilvl="0">
      <w:lvl w:ilvl="0">
        <w:numFmt w:val="lowerRoman"/>
        <w:lvlText w:val="%1."/>
        <w:lvlJc w:val="right"/>
      </w:lvl>
    </w:lvlOverride>
  </w:num>
  <w:num w:numId="37" w16cid:durableId="115682041">
    <w:abstractNumId w:val="19"/>
    <w:lvlOverride w:ilvl="0">
      <w:lvl w:ilvl="0">
        <w:numFmt w:val="lowerRoman"/>
        <w:lvlText w:val="%1."/>
        <w:lvlJc w:val="right"/>
      </w:lvl>
    </w:lvlOverride>
  </w:num>
  <w:num w:numId="38" w16cid:durableId="2032221247">
    <w:abstractNumId w:val="19"/>
    <w:lvlOverride w:ilvl="0">
      <w:lvl w:ilvl="0">
        <w:numFmt w:val="lowerRoman"/>
        <w:lvlText w:val="%1."/>
        <w:lvlJc w:val="right"/>
      </w:lvl>
    </w:lvlOverride>
  </w:num>
  <w:num w:numId="39" w16cid:durableId="1040740273">
    <w:abstractNumId w:val="17"/>
    <w:lvlOverride w:ilvl="0">
      <w:lvl w:ilvl="0">
        <w:numFmt w:val="lowerLetter"/>
        <w:lvlText w:val="%1."/>
        <w:lvlJc w:val="left"/>
      </w:lvl>
    </w:lvlOverride>
  </w:num>
  <w:num w:numId="40" w16cid:durableId="262105514">
    <w:abstractNumId w:val="17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9B"/>
    <w:rsid w:val="00182375"/>
    <w:rsid w:val="004F7530"/>
    <w:rsid w:val="00711721"/>
    <w:rsid w:val="00867548"/>
    <w:rsid w:val="009547DD"/>
    <w:rsid w:val="009711B8"/>
    <w:rsid w:val="009A209B"/>
    <w:rsid w:val="00C34099"/>
    <w:rsid w:val="00C62516"/>
    <w:rsid w:val="00CB3E0C"/>
    <w:rsid w:val="00FB4DB2"/>
    <w:rsid w:val="00FE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2C050A"/>
  <w15:chartTrackingRefBased/>
  <w15:docId w15:val="{6399CC04-1B97-6747-ABC0-525244F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0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9A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 Altun</dc:creator>
  <cp:keywords/>
  <dc:description/>
  <cp:lastModifiedBy>Aral Altun</cp:lastModifiedBy>
  <cp:revision>2</cp:revision>
  <dcterms:created xsi:type="dcterms:W3CDTF">2026-05-31T00:13:00Z</dcterms:created>
  <dcterms:modified xsi:type="dcterms:W3CDTF">2026-05-31T00:13:00Z</dcterms:modified>
</cp:coreProperties>
</file>